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DD3" w:rsidRPr="00057DD3" w:rsidRDefault="00057DD3" w:rsidP="00C97BF7">
      <w:pPr>
        <w:widowControl/>
        <w:shd w:val="clear" w:color="auto" w:fill="FFFFFF"/>
        <w:spacing w:line="360" w:lineRule="auto"/>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附件：</w:t>
      </w:r>
    </w:p>
    <w:p w:rsidR="00057DD3" w:rsidRPr="00057DD3" w:rsidRDefault="00057DD3" w:rsidP="007E2DCC">
      <w:pPr>
        <w:widowControl/>
        <w:shd w:val="clear" w:color="auto" w:fill="FFFFFF"/>
        <w:spacing w:line="360" w:lineRule="auto"/>
        <w:ind w:firstLine="42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 </w:t>
      </w:r>
    </w:p>
    <w:p w:rsidR="00057DD3" w:rsidRPr="00057DD3" w:rsidRDefault="00057DD3" w:rsidP="007E2DCC">
      <w:pPr>
        <w:widowControl/>
        <w:shd w:val="clear" w:color="auto" w:fill="FFFFFF"/>
        <w:spacing w:line="360" w:lineRule="auto"/>
        <w:ind w:firstLine="420"/>
        <w:jc w:val="center"/>
        <w:rPr>
          <w:rFonts w:asciiTheme="minorEastAsia" w:hAnsiTheme="minorEastAsia" w:cs="宋体" w:hint="eastAsia"/>
          <w:color w:val="000000"/>
          <w:kern w:val="0"/>
          <w:sz w:val="24"/>
          <w:szCs w:val="24"/>
        </w:rPr>
      </w:pPr>
      <w:r w:rsidRPr="00057DD3">
        <w:rPr>
          <w:rFonts w:asciiTheme="minorEastAsia" w:hAnsiTheme="minorEastAsia" w:cs="宋体" w:hint="eastAsia"/>
          <w:b/>
          <w:bCs/>
          <w:color w:val="000000"/>
          <w:kern w:val="0"/>
          <w:sz w:val="24"/>
          <w:szCs w:val="24"/>
        </w:rPr>
        <w:t>全国教育信息技术研究2018年度课题指南</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为贯彻落实教育部《教育信息化十年发展规</w:t>
      </w:r>
      <w:bookmarkStart w:id="0" w:name="_GoBack"/>
      <w:bookmarkEnd w:id="0"/>
      <w:r w:rsidRPr="00057DD3">
        <w:rPr>
          <w:rFonts w:asciiTheme="minorEastAsia" w:hAnsiTheme="minorEastAsia" w:cs="宋体" w:hint="eastAsia"/>
          <w:color w:val="000000"/>
          <w:kern w:val="0"/>
          <w:sz w:val="24"/>
          <w:szCs w:val="24"/>
        </w:rPr>
        <w:t>划(2011-2020年)》、《教育信息化“十三五”规划》、《教育信息化2.0行动计划》和《2018年教育信息化和网络安全工作要点》要求和精神，制定2018年度课题指南。本阶段课题研究以深入推进信息技术与教育教学深度融合为核心目标，以探索教育信息化2.0时代智慧学习环境建设及应用模式创新为主要内容，关注师生信息素养</w:t>
      </w:r>
      <w:proofErr w:type="gramStart"/>
      <w:r w:rsidRPr="00057DD3">
        <w:rPr>
          <w:rFonts w:asciiTheme="minorEastAsia" w:hAnsiTheme="minorEastAsia" w:cs="宋体" w:hint="eastAsia"/>
          <w:color w:val="000000"/>
          <w:kern w:val="0"/>
          <w:sz w:val="24"/>
          <w:szCs w:val="24"/>
        </w:rPr>
        <w:t>和科创水平</w:t>
      </w:r>
      <w:proofErr w:type="gramEnd"/>
      <w:r w:rsidRPr="00057DD3">
        <w:rPr>
          <w:rFonts w:asciiTheme="minorEastAsia" w:hAnsiTheme="minorEastAsia" w:cs="宋体" w:hint="eastAsia"/>
          <w:color w:val="000000"/>
          <w:kern w:val="0"/>
          <w:sz w:val="24"/>
          <w:szCs w:val="24"/>
        </w:rPr>
        <w:t>提升，注重教育信息技术应用优秀成果培育和推广。申请人可参照本指南所提出的研究领域和方向，根据自身的研究基础和特长，自拟课题名称申报。</w:t>
      </w:r>
    </w:p>
    <w:p w:rsidR="00C97BF7" w:rsidRDefault="00057DD3" w:rsidP="00C97BF7">
      <w:pPr>
        <w:widowControl/>
        <w:shd w:val="clear" w:color="auto" w:fill="FFFFFF"/>
        <w:spacing w:line="360" w:lineRule="auto"/>
        <w:ind w:firstLineChars="200" w:firstLine="482"/>
        <w:jc w:val="left"/>
        <w:rPr>
          <w:rFonts w:asciiTheme="minorEastAsia" w:hAnsiTheme="minorEastAsia" w:cs="宋体" w:hint="eastAsia"/>
          <w:color w:val="000000"/>
          <w:kern w:val="0"/>
          <w:sz w:val="24"/>
          <w:szCs w:val="24"/>
        </w:rPr>
      </w:pPr>
      <w:r w:rsidRPr="00057DD3">
        <w:rPr>
          <w:rFonts w:asciiTheme="minorEastAsia" w:hAnsiTheme="minorEastAsia" w:cs="宋体" w:hint="eastAsia"/>
          <w:b/>
          <w:bCs/>
          <w:color w:val="000000"/>
          <w:kern w:val="0"/>
          <w:sz w:val="24"/>
          <w:szCs w:val="24"/>
        </w:rPr>
        <w:t>一、教育信息化发展战略研究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proofErr w:type="gramStart"/>
      <w:r w:rsidRPr="00057DD3">
        <w:rPr>
          <w:rFonts w:asciiTheme="minorEastAsia" w:hAnsiTheme="minorEastAsia" w:cs="宋体" w:hint="eastAsia"/>
          <w:color w:val="000000"/>
          <w:kern w:val="0"/>
          <w:sz w:val="24"/>
          <w:szCs w:val="24"/>
        </w:rPr>
        <w:t>信息化促推义务教育</w:t>
      </w:r>
      <w:proofErr w:type="gramEnd"/>
      <w:r w:rsidRPr="00057DD3">
        <w:rPr>
          <w:rFonts w:asciiTheme="minorEastAsia" w:hAnsiTheme="minorEastAsia" w:cs="宋体" w:hint="eastAsia"/>
          <w:color w:val="000000"/>
          <w:kern w:val="0"/>
          <w:sz w:val="24"/>
          <w:szCs w:val="24"/>
        </w:rPr>
        <w:t>城乡均衡发展机制研究；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基于“互联网+”开展立德树人教育研究；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新时代区域性网络教育研究；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基础教育信息化现状调查与对策研究；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网络精准扶贫、扶</w:t>
      </w:r>
      <w:proofErr w:type="gramStart"/>
      <w:r w:rsidRPr="00057DD3">
        <w:rPr>
          <w:rFonts w:asciiTheme="minorEastAsia" w:hAnsiTheme="minorEastAsia" w:cs="宋体" w:hint="eastAsia"/>
          <w:color w:val="000000"/>
          <w:kern w:val="0"/>
          <w:sz w:val="24"/>
          <w:szCs w:val="24"/>
        </w:rPr>
        <w:t>智机制</w:t>
      </w:r>
      <w:proofErr w:type="gramEnd"/>
      <w:r w:rsidRPr="00057DD3">
        <w:rPr>
          <w:rFonts w:asciiTheme="minorEastAsia" w:hAnsiTheme="minorEastAsia" w:cs="宋体" w:hint="eastAsia"/>
          <w:color w:val="000000"/>
          <w:kern w:val="0"/>
          <w:sz w:val="24"/>
          <w:szCs w:val="24"/>
        </w:rPr>
        <w:t>与路径研究；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区域优质数字教育资源优化配置研究；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未来学校治理体系和能力建设研究；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基础教育数字校园建设与应用研究；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教育网络安全管控与治理机制研究。</w:t>
      </w:r>
    </w:p>
    <w:p w:rsidR="00C97BF7" w:rsidRDefault="00057DD3" w:rsidP="00C97BF7">
      <w:pPr>
        <w:widowControl/>
        <w:shd w:val="clear" w:color="auto" w:fill="FFFFFF"/>
        <w:spacing w:line="360" w:lineRule="auto"/>
        <w:ind w:firstLineChars="200" w:firstLine="482"/>
        <w:jc w:val="left"/>
        <w:rPr>
          <w:rFonts w:asciiTheme="minorEastAsia" w:hAnsiTheme="minorEastAsia" w:cs="宋体" w:hint="eastAsia"/>
          <w:color w:val="000000"/>
          <w:kern w:val="0"/>
          <w:sz w:val="24"/>
          <w:szCs w:val="24"/>
        </w:rPr>
      </w:pPr>
      <w:r w:rsidRPr="00057DD3">
        <w:rPr>
          <w:rFonts w:asciiTheme="minorEastAsia" w:hAnsiTheme="minorEastAsia" w:cs="宋体" w:hint="eastAsia"/>
          <w:b/>
          <w:bCs/>
          <w:color w:val="000000"/>
          <w:kern w:val="0"/>
          <w:sz w:val="24"/>
          <w:szCs w:val="24"/>
        </w:rPr>
        <w:t>二、信息技术环境下学与教的理论与实践研究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智能教学环境建设研究；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智慧教室环境下个性化学习研究；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基于移动学习终端的数字化学习研究；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智能化学习工具及评测系统开发与应用研究；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基于在线课程开展混合式教学的实践研究；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中小学生计算思维与编程教学实践研究；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STEAM教育模式与应用研究；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中小学生信息素养评价指标体系及测评研究；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lastRenderedPageBreak/>
        <w:t>信息时代有效开展</w:t>
      </w:r>
      <w:proofErr w:type="gramStart"/>
      <w:r w:rsidRPr="00057DD3">
        <w:rPr>
          <w:rFonts w:asciiTheme="minorEastAsia" w:hAnsiTheme="minorEastAsia" w:cs="宋体" w:hint="eastAsia"/>
          <w:color w:val="000000"/>
          <w:kern w:val="0"/>
          <w:sz w:val="24"/>
          <w:szCs w:val="24"/>
        </w:rPr>
        <w:t>研</w:t>
      </w:r>
      <w:proofErr w:type="gramEnd"/>
      <w:r w:rsidRPr="00057DD3">
        <w:rPr>
          <w:rFonts w:asciiTheme="minorEastAsia" w:hAnsiTheme="minorEastAsia" w:cs="宋体" w:hint="eastAsia"/>
          <w:color w:val="000000"/>
          <w:kern w:val="0"/>
          <w:sz w:val="24"/>
          <w:szCs w:val="24"/>
        </w:rPr>
        <w:t>学旅行的研究；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“互联网+”背景下校际协同教学机制研究；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基于视频录播教室的同步课堂（名师课堂、专递课堂）研究；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利用专递课堂（名师课堂、名校网络）促进优质教育资源共享的机制研究。</w:t>
      </w:r>
    </w:p>
    <w:p w:rsidR="00C97BF7" w:rsidRDefault="00057DD3" w:rsidP="00C97BF7">
      <w:pPr>
        <w:widowControl/>
        <w:shd w:val="clear" w:color="auto" w:fill="FFFFFF"/>
        <w:spacing w:line="360" w:lineRule="auto"/>
        <w:ind w:firstLineChars="200" w:firstLine="482"/>
        <w:jc w:val="left"/>
        <w:rPr>
          <w:rFonts w:asciiTheme="minorEastAsia" w:hAnsiTheme="minorEastAsia" w:cs="宋体" w:hint="eastAsia"/>
          <w:color w:val="000000"/>
          <w:kern w:val="0"/>
          <w:sz w:val="24"/>
          <w:szCs w:val="24"/>
        </w:rPr>
      </w:pPr>
      <w:r w:rsidRPr="00057DD3">
        <w:rPr>
          <w:rFonts w:asciiTheme="minorEastAsia" w:hAnsiTheme="minorEastAsia" w:cs="宋体" w:hint="eastAsia"/>
          <w:b/>
          <w:bCs/>
          <w:color w:val="000000"/>
          <w:kern w:val="0"/>
          <w:sz w:val="24"/>
          <w:szCs w:val="24"/>
        </w:rPr>
        <w:t>三、数字教育资源的建设与应用研究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教学点（农村中小学）应用数字教育资源全覆盖项目资源的实践研究；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少数民族双语学科教学资源的建设与应用研究；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基于云平台的数字资源建设与应用研究；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333333"/>
          <w:kern w:val="0"/>
          <w:sz w:val="24"/>
          <w:szCs w:val="24"/>
        </w:rPr>
        <w:t>虚拟仿真实</w:t>
      </w:r>
      <w:proofErr w:type="gramStart"/>
      <w:r w:rsidRPr="00057DD3">
        <w:rPr>
          <w:rFonts w:asciiTheme="minorEastAsia" w:hAnsiTheme="minorEastAsia" w:cs="宋体" w:hint="eastAsia"/>
          <w:color w:val="333333"/>
          <w:kern w:val="0"/>
          <w:sz w:val="24"/>
          <w:szCs w:val="24"/>
        </w:rPr>
        <w:t>训教学</w:t>
      </w:r>
      <w:proofErr w:type="gramEnd"/>
      <w:r w:rsidRPr="00057DD3">
        <w:rPr>
          <w:rFonts w:asciiTheme="minorEastAsia" w:hAnsiTheme="minorEastAsia" w:cs="宋体" w:hint="eastAsia"/>
          <w:color w:val="333333"/>
          <w:kern w:val="0"/>
          <w:sz w:val="24"/>
          <w:szCs w:val="24"/>
        </w:rPr>
        <w:t>环境建设与应用研究</w:t>
      </w:r>
      <w:r w:rsidRPr="00057DD3">
        <w:rPr>
          <w:rFonts w:asciiTheme="minorEastAsia" w:hAnsiTheme="minorEastAsia" w:cs="宋体" w:hint="eastAsia"/>
          <w:color w:val="000000"/>
          <w:kern w:val="0"/>
          <w:sz w:val="24"/>
          <w:szCs w:val="24"/>
        </w:rPr>
        <w:t>；</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proofErr w:type="gramStart"/>
      <w:r w:rsidRPr="00057DD3">
        <w:rPr>
          <w:rFonts w:asciiTheme="minorEastAsia" w:hAnsiTheme="minorEastAsia" w:cs="宋体" w:hint="eastAsia"/>
          <w:color w:val="000000"/>
          <w:kern w:val="0"/>
          <w:sz w:val="24"/>
          <w:szCs w:val="24"/>
        </w:rPr>
        <w:t>微课学习</w:t>
      </w:r>
      <w:proofErr w:type="gramEnd"/>
      <w:r w:rsidRPr="00057DD3">
        <w:rPr>
          <w:rFonts w:asciiTheme="minorEastAsia" w:hAnsiTheme="minorEastAsia" w:cs="宋体" w:hint="eastAsia"/>
          <w:color w:val="000000"/>
          <w:kern w:val="0"/>
          <w:sz w:val="24"/>
          <w:szCs w:val="24"/>
        </w:rPr>
        <w:t>应用平台的研发及应用模式研究；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主题研修网络社区资源建设与活动设计研究；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VR/AR/MR资源开发与应用研究；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机器人课程开发与应用研究；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中小学</w:t>
      </w:r>
      <w:proofErr w:type="gramStart"/>
      <w:r w:rsidRPr="00057DD3">
        <w:rPr>
          <w:rFonts w:asciiTheme="minorEastAsia" w:hAnsiTheme="minorEastAsia" w:cs="宋体" w:hint="eastAsia"/>
          <w:color w:val="000000"/>
          <w:kern w:val="0"/>
          <w:sz w:val="24"/>
          <w:szCs w:val="24"/>
        </w:rPr>
        <w:t>创客教育</w:t>
      </w:r>
      <w:proofErr w:type="gramEnd"/>
      <w:r w:rsidRPr="00057DD3">
        <w:rPr>
          <w:rFonts w:asciiTheme="minorEastAsia" w:hAnsiTheme="minorEastAsia" w:cs="宋体" w:hint="eastAsia"/>
          <w:color w:val="000000"/>
          <w:kern w:val="0"/>
          <w:sz w:val="24"/>
          <w:szCs w:val="24"/>
        </w:rPr>
        <w:t>课程开发与应用研究；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边远农村地区共享优质资源的策略研究。</w:t>
      </w:r>
    </w:p>
    <w:p w:rsidR="00C97BF7" w:rsidRDefault="00057DD3" w:rsidP="00C97BF7">
      <w:pPr>
        <w:widowControl/>
        <w:shd w:val="clear" w:color="auto" w:fill="FFFFFF"/>
        <w:spacing w:line="360" w:lineRule="auto"/>
        <w:ind w:firstLineChars="200" w:firstLine="482"/>
        <w:jc w:val="left"/>
        <w:rPr>
          <w:rFonts w:asciiTheme="minorEastAsia" w:hAnsiTheme="minorEastAsia" w:cs="宋体" w:hint="eastAsia"/>
          <w:color w:val="000000"/>
          <w:kern w:val="0"/>
          <w:sz w:val="24"/>
          <w:szCs w:val="24"/>
        </w:rPr>
      </w:pPr>
      <w:r w:rsidRPr="00057DD3">
        <w:rPr>
          <w:rFonts w:asciiTheme="minorEastAsia" w:hAnsiTheme="minorEastAsia" w:cs="宋体" w:hint="eastAsia"/>
          <w:b/>
          <w:bCs/>
          <w:color w:val="000000"/>
          <w:kern w:val="0"/>
          <w:sz w:val="24"/>
          <w:szCs w:val="24"/>
        </w:rPr>
        <w:t>四、教育信息化促进教师专业发展研究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新时代校长信息化领导力提升策略与机制研究；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教师信息素养评价体系及培养策略研究；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信息技术支持下的区域（校本）研修模式研究与实践；</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网络名师工作室（坊）建设策略研究；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中小学教师信息化教学能力提升策略研究；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网络支持乡村教师队伍建设机制研究；</w:t>
      </w:r>
    </w:p>
    <w:p w:rsidR="00C97BF7" w:rsidRDefault="00057DD3"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sidRPr="00057DD3">
        <w:rPr>
          <w:rFonts w:asciiTheme="minorEastAsia" w:hAnsiTheme="minorEastAsia" w:cs="宋体" w:hint="eastAsia"/>
          <w:color w:val="000000"/>
          <w:kern w:val="0"/>
          <w:sz w:val="24"/>
          <w:szCs w:val="24"/>
        </w:rPr>
        <w:t>中小学校教育信息化首席信息官CIO的培养研究。</w:t>
      </w:r>
    </w:p>
    <w:p w:rsidR="00C97BF7" w:rsidRDefault="00057DD3" w:rsidP="00C97BF7">
      <w:pPr>
        <w:widowControl/>
        <w:shd w:val="clear" w:color="auto" w:fill="FFFFFF"/>
        <w:spacing w:line="360" w:lineRule="auto"/>
        <w:ind w:firstLineChars="200" w:firstLine="482"/>
        <w:jc w:val="left"/>
        <w:rPr>
          <w:rFonts w:asciiTheme="minorEastAsia" w:hAnsiTheme="minorEastAsia" w:cs="宋体" w:hint="eastAsia"/>
          <w:color w:val="000000"/>
          <w:kern w:val="0"/>
          <w:sz w:val="24"/>
          <w:szCs w:val="24"/>
        </w:rPr>
      </w:pPr>
      <w:r w:rsidRPr="00057DD3">
        <w:rPr>
          <w:rFonts w:asciiTheme="minorEastAsia" w:hAnsiTheme="minorEastAsia" w:cs="宋体" w:hint="eastAsia"/>
          <w:b/>
          <w:bCs/>
          <w:color w:val="000000"/>
          <w:kern w:val="0"/>
          <w:sz w:val="24"/>
          <w:szCs w:val="24"/>
        </w:rPr>
        <w:t>五、网络学习空间应用研究</w:t>
      </w:r>
    </w:p>
    <w:p w:rsidR="0011094D" w:rsidRPr="007E2DCC" w:rsidRDefault="00C97BF7" w:rsidP="00C97BF7">
      <w:pPr>
        <w:widowControl/>
        <w:shd w:val="clear" w:color="auto" w:fill="FFFFFF"/>
        <w:spacing w:line="360" w:lineRule="auto"/>
        <w:ind w:firstLineChars="200" w:firstLine="480"/>
        <w:jc w:val="left"/>
        <w:rPr>
          <w:rFonts w:asciiTheme="minorEastAsia" w:hAnsiTheme="minorEastAsia" w:cs="宋体" w:hint="eastAsia"/>
          <w:color w:val="000000"/>
          <w:kern w:val="0"/>
          <w:sz w:val="24"/>
          <w:szCs w:val="24"/>
        </w:rPr>
      </w:pPr>
      <w:r>
        <w:rPr>
          <w:rFonts w:asciiTheme="minorEastAsia" w:hAnsiTheme="minorEastAsia" w:cs="宋体" w:hint="eastAsia"/>
          <w:color w:val="000000"/>
          <w:kern w:val="0"/>
          <w:sz w:val="24"/>
          <w:szCs w:val="24"/>
        </w:rPr>
        <w:t>区域性网络学习空间建设与应用机制研究。</w:t>
      </w:r>
    </w:p>
    <w:sectPr w:rsidR="0011094D" w:rsidRPr="007E2D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DD3"/>
    <w:rsid w:val="00042BC5"/>
    <w:rsid w:val="00057DD3"/>
    <w:rsid w:val="002B4BC6"/>
    <w:rsid w:val="007E2DCC"/>
    <w:rsid w:val="00A07A52"/>
    <w:rsid w:val="00C97BF7"/>
    <w:rsid w:val="00D12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2DCC"/>
    <w:pPr>
      <w:ind w:firstLineChars="200" w:firstLine="420"/>
    </w:pPr>
  </w:style>
  <w:style w:type="character" w:styleId="a4">
    <w:name w:val="Hyperlink"/>
    <w:basedOn w:val="a0"/>
    <w:uiPriority w:val="99"/>
    <w:unhideWhenUsed/>
    <w:rsid w:val="00A07A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2DCC"/>
    <w:pPr>
      <w:ind w:firstLineChars="200" w:firstLine="420"/>
    </w:pPr>
  </w:style>
  <w:style w:type="character" w:styleId="a4">
    <w:name w:val="Hyperlink"/>
    <w:basedOn w:val="a0"/>
    <w:uiPriority w:val="99"/>
    <w:unhideWhenUsed/>
    <w:rsid w:val="00A07A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61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168</Words>
  <Characters>963</Characters>
  <Application>Microsoft Office Word</Application>
  <DocSecurity>0</DocSecurity>
  <Lines>8</Lines>
  <Paragraphs>2</Paragraphs>
  <ScaleCrop>false</ScaleCrop>
  <Company/>
  <LinksUpToDate>false</LinksUpToDate>
  <CharactersWithSpaces>1129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林轶琼</dc:creator>
  <cp:lastModifiedBy>林轶琼</cp:lastModifiedBy>
  <cp:revision>2</cp:revision>
  <dcterms:created xsi:type="dcterms:W3CDTF">2018-05-28T01:37:00Z</dcterms:created>
  <dcterms:modified xsi:type="dcterms:W3CDTF">2018-05-28T01:37:00Z</dcterms:modified>
</cp:coreProperties>
</file>